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Задача 2. Рассчитать параметры шпуровой отбойки и показатели буровзрывных работ применительно к системе разработки с </w:t>
      </w:r>
      <w:proofErr w:type="spellStart"/>
      <w:r>
        <w:rPr>
          <w:sz w:val="28"/>
        </w:rPr>
        <w:t>магазинированием</w:t>
      </w:r>
      <w:proofErr w:type="spellEnd"/>
      <w:r>
        <w:rPr>
          <w:sz w:val="28"/>
        </w:rPr>
        <w:t xml:space="preserve"> руды с отбойкой из очистного пространства для следующих условий: коэффициент крепости руды </w:t>
      </w:r>
      <w:proofErr w:type="spellStart"/>
      <w:r w:rsidRPr="006B3962">
        <w:rPr>
          <w:i/>
          <w:sz w:val="28"/>
        </w:rPr>
        <w:t>f</w:t>
      </w:r>
      <w:proofErr w:type="spellEnd"/>
      <w:r>
        <w:rPr>
          <w:sz w:val="28"/>
        </w:rPr>
        <w:t xml:space="preserve"> = 8÷10, плотность руды γ=3 т/м</w:t>
      </w:r>
      <w:r w:rsidRPr="006B3962">
        <w:rPr>
          <w:sz w:val="28"/>
          <w:vertAlign w:val="superscript"/>
        </w:rPr>
        <w:t>3</w:t>
      </w:r>
      <w:r>
        <w:rPr>
          <w:sz w:val="28"/>
        </w:rPr>
        <w:t xml:space="preserve"> , мощность рудного тела m=3 м, высота отбиваемого слоя h=2 м, диаметр шпуров d=42 мм, глубина шпуров </w:t>
      </w:r>
      <w:proofErr w:type="spellStart"/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ш</w:t>
      </w:r>
      <w:r>
        <w:rPr>
          <w:sz w:val="28"/>
        </w:rPr>
        <w:t>=</w:t>
      </w:r>
      <w:proofErr w:type="spellEnd"/>
      <w:r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2,2 м"/>
        </w:smartTagPr>
        <w:r>
          <w:rPr>
            <w:sz w:val="28"/>
          </w:rPr>
          <w:t>2,2 м</w:t>
        </w:r>
      </w:smartTag>
      <w:r>
        <w:rPr>
          <w:sz w:val="28"/>
        </w:rPr>
        <w:t xml:space="preserve">, применяемое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– аммонит №6ЖВ, масса заряда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длины шпура q=1,5 кг, бурение осуществляется перфоратором ПТ-29, коэффициент извлечения руды К</w:t>
      </w:r>
      <w:r w:rsidRPr="009D578B">
        <w:rPr>
          <w:sz w:val="28"/>
          <w:vertAlign w:val="subscript"/>
        </w:rPr>
        <w:t>ир</w:t>
      </w:r>
      <w:r>
        <w:rPr>
          <w:sz w:val="28"/>
        </w:rPr>
        <w:t>=0,965, коэффициент разубоживания р=0,035 (35%). Варианты заданий приведены в таблице 1.2.</w:t>
      </w: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Площадь </w:t>
      </w:r>
      <w:proofErr w:type="spellStart"/>
      <w:r>
        <w:rPr>
          <w:sz w:val="28"/>
        </w:rPr>
        <w:t>обуриваемого</w:t>
      </w:r>
      <w:proofErr w:type="spellEnd"/>
      <w:r>
        <w:rPr>
          <w:sz w:val="28"/>
        </w:rPr>
        <w:t xml:space="preserve"> забоя при мощности рудного тела m=3 м и длине отбиваемого слоя </w:t>
      </w:r>
      <w:proofErr w:type="spellStart"/>
      <w:proofErr w:type="gramStart"/>
      <w:r w:rsidRPr="006B3962">
        <w:rPr>
          <w:i/>
          <w:sz w:val="28"/>
        </w:rPr>
        <w:t>l</w:t>
      </w:r>
      <w:proofErr w:type="gramEnd"/>
      <w:r w:rsidRPr="00034E2D">
        <w:rPr>
          <w:sz w:val="28"/>
          <w:vertAlign w:val="subscript"/>
        </w:rPr>
        <w:t>сл</w:t>
      </w:r>
      <w:proofErr w:type="spell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36 м"/>
        </w:smartTagPr>
        <w:r>
          <w:rPr>
            <w:sz w:val="28"/>
          </w:rPr>
          <w:t>36 м</w:t>
        </w:r>
      </w:smartTag>
      <w:r>
        <w:rPr>
          <w:sz w:val="28"/>
        </w:rPr>
        <w:t xml:space="preserve"> составит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3402"/>
        <w:jc w:val="both"/>
        <w:rPr>
          <w:sz w:val="28"/>
        </w:rPr>
      </w:pPr>
      <w:r>
        <w:rPr>
          <w:sz w:val="28"/>
        </w:rPr>
        <w:t>S=</w:t>
      </w:r>
      <w:r w:rsidRPr="00034E2D">
        <w:rPr>
          <w:sz w:val="28"/>
        </w:rPr>
        <w:t xml:space="preserve"> </w:t>
      </w:r>
      <w:proofErr w:type="spellStart"/>
      <w:r>
        <w:rPr>
          <w:sz w:val="28"/>
        </w:rPr>
        <w:t>m</w:t>
      </w:r>
      <w:r>
        <w:rPr>
          <w:i/>
          <w:sz w:val="28"/>
        </w:rPr>
        <w:t>×</w:t>
      </w:r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сл</w:t>
      </w:r>
      <w:proofErr w:type="spellEnd"/>
      <w:r>
        <w:rPr>
          <w:sz w:val="28"/>
        </w:rPr>
        <w:t xml:space="preserve"> = 3</w:t>
      </w:r>
      <w:r>
        <w:rPr>
          <w:i/>
          <w:sz w:val="28"/>
        </w:rPr>
        <w:t>×</w:t>
      </w:r>
      <w:r>
        <w:rPr>
          <w:sz w:val="28"/>
        </w:rPr>
        <w:t>36=108 м</w:t>
      </w:r>
      <w:proofErr w:type="gramStart"/>
      <w:r w:rsidRPr="000F5BCA">
        <w:rPr>
          <w:sz w:val="28"/>
          <w:vertAlign w:val="superscript"/>
        </w:rPr>
        <w:t>2</w:t>
      </w:r>
      <w:proofErr w:type="gram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(1.10)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Число шпуров на забой при </w:t>
      </w:r>
      <w:proofErr w:type="gramStart"/>
      <w:r>
        <w:rPr>
          <w:sz w:val="28"/>
        </w:rPr>
        <w:t>n</w:t>
      </w:r>
      <w:proofErr w:type="gramEnd"/>
      <w:r w:rsidRPr="00034E2D">
        <w:rPr>
          <w:sz w:val="28"/>
          <w:vertAlign w:val="subscript"/>
        </w:rPr>
        <w:t>у</w:t>
      </w:r>
      <w:r>
        <w:rPr>
          <w:sz w:val="28"/>
        </w:rPr>
        <w:t>=1,2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Pr="00034E2D" w:rsidRDefault="00835125" w:rsidP="00835125">
      <w:pPr>
        <w:ind w:firstLine="3402"/>
        <w:jc w:val="both"/>
        <w:rPr>
          <w:sz w:val="28"/>
        </w:rPr>
      </w:pPr>
      <w:proofErr w:type="spellStart"/>
      <w:proofErr w:type="gramStart"/>
      <w:r>
        <w:rPr>
          <w:sz w:val="28"/>
        </w:rPr>
        <w:t>n</w:t>
      </w:r>
      <w:proofErr w:type="gramEnd"/>
      <w:r>
        <w:rPr>
          <w:sz w:val="28"/>
          <w:vertAlign w:val="subscript"/>
        </w:rPr>
        <w:t>ш</w:t>
      </w:r>
      <w:r>
        <w:rPr>
          <w:sz w:val="28"/>
        </w:rPr>
        <w:t>=</w:t>
      </w:r>
      <w:proofErr w:type="spellEnd"/>
      <w:r w:rsidRPr="00034E2D">
        <w:rPr>
          <w:sz w:val="28"/>
        </w:rPr>
        <w:t xml:space="preserve"> </w:t>
      </w:r>
      <w:r>
        <w:rPr>
          <w:sz w:val="28"/>
        </w:rPr>
        <w:t>S</w:t>
      </w:r>
      <w:r>
        <w:rPr>
          <w:i/>
          <w:sz w:val="28"/>
        </w:rPr>
        <w:t>×</w:t>
      </w:r>
      <w:r>
        <w:rPr>
          <w:sz w:val="28"/>
        </w:rPr>
        <w:t>n</w:t>
      </w:r>
      <w:r w:rsidRPr="00034E2D">
        <w:rPr>
          <w:sz w:val="28"/>
          <w:vertAlign w:val="subscript"/>
        </w:rPr>
        <w:t>у</w:t>
      </w:r>
      <w:r>
        <w:rPr>
          <w:sz w:val="28"/>
        </w:rPr>
        <w:t>=1,2</w:t>
      </w:r>
      <w:r>
        <w:rPr>
          <w:i/>
          <w:sz w:val="28"/>
        </w:rPr>
        <w:t>×</w:t>
      </w:r>
      <w:r>
        <w:rPr>
          <w:sz w:val="28"/>
        </w:rPr>
        <w:t>108=130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(1.11)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Суммарная длина шпуров в забое при глубине шпура </w:t>
      </w:r>
      <w:proofErr w:type="spellStart"/>
      <w:proofErr w:type="gramStart"/>
      <w:r w:rsidRPr="006B3962">
        <w:rPr>
          <w:i/>
          <w:sz w:val="28"/>
        </w:rPr>
        <w:t>l</w:t>
      </w:r>
      <w:proofErr w:type="gramEnd"/>
      <w:r w:rsidRPr="00034E2D">
        <w:rPr>
          <w:sz w:val="28"/>
          <w:vertAlign w:val="subscript"/>
        </w:rPr>
        <w:t>ш</w:t>
      </w:r>
      <w:proofErr w:type="spellEnd"/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,2 м"/>
        </w:smartTagPr>
        <w:r>
          <w:rPr>
            <w:sz w:val="28"/>
          </w:rPr>
          <w:t>2,2 м</w:t>
        </w:r>
      </w:smartTag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Pr="00797243" w:rsidRDefault="00835125" w:rsidP="00835125">
      <w:pPr>
        <w:ind w:firstLine="3261"/>
        <w:jc w:val="both"/>
        <w:rPr>
          <w:sz w:val="28"/>
        </w:rPr>
      </w:pPr>
      <w:r>
        <w:rPr>
          <w:sz w:val="28"/>
        </w:rPr>
        <w:t>L=</w:t>
      </w:r>
      <w:r w:rsidRPr="00797243"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n</w:t>
      </w:r>
      <w:proofErr w:type="gramEnd"/>
      <w:r>
        <w:rPr>
          <w:sz w:val="28"/>
          <w:vertAlign w:val="subscript"/>
        </w:rPr>
        <w:t>ш</w:t>
      </w:r>
      <w:r>
        <w:rPr>
          <w:i/>
          <w:sz w:val="28"/>
        </w:rPr>
        <w:t>×</w:t>
      </w:r>
      <w:r w:rsidRPr="006B3962">
        <w:rPr>
          <w:i/>
          <w:sz w:val="28"/>
        </w:rPr>
        <w:t>l</w:t>
      </w:r>
      <w:r w:rsidRPr="00034E2D">
        <w:rPr>
          <w:sz w:val="28"/>
          <w:vertAlign w:val="subscript"/>
        </w:rPr>
        <w:t>ш</w:t>
      </w:r>
      <w:proofErr w:type="spellEnd"/>
      <w:r>
        <w:rPr>
          <w:sz w:val="28"/>
        </w:rPr>
        <w:t xml:space="preserve"> = 130</w:t>
      </w:r>
      <w:r>
        <w:rPr>
          <w:i/>
          <w:sz w:val="28"/>
        </w:rPr>
        <w:t>×</w:t>
      </w:r>
      <w:r>
        <w:rPr>
          <w:sz w:val="28"/>
        </w:rPr>
        <w:t>2,2=286 м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(1.12)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Общий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при массе заряда на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</w:rPr>
          <w:t>1 м</w:t>
        </w:r>
      </w:smartTag>
      <w:r>
        <w:rPr>
          <w:sz w:val="28"/>
        </w:rPr>
        <w:t xml:space="preserve"> шпура d=42 мм, равной </w:t>
      </w:r>
      <w:smartTag w:uri="urn:schemas-microsoft-com:office:smarttags" w:element="metricconverter">
        <w:smartTagPr>
          <w:attr w:name="ProductID" w:val="1,5 кг"/>
        </w:smartTagPr>
        <w:r>
          <w:rPr>
            <w:sz w:val="28"/>
          </w:rPr>
          <w:t>1,5 кг</w:t>
        </w:r>
      </w:smartTag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Pr="00797243" w:rsidRDefault="00835125" w:rsidP="00835125">
      <w:pPr>
        <w:ind w:firstLine="3402"/>
        <w:jc w:val="both"/>
        <w:rPr>
          <w:sz w:val="28"/>
        </w:rPr>
      </w:pPr>
      <w:r>
        <w:rPr>
          <w:sz w:val="28"/>
        </w:rPr>
        <w:t>Q=</w:t>
      </w:r>
      <w:r w:rsidRPr="00797243">
        <w:rPr>
          <w:sz w:val="28"/>
        </w:rPr>
        <w:t xml:space="preserve"> </w:t>
      </w:r>
      <w:r>
        <w:rPr>
          <w:sz w:val="28"/>
        </w:rPr>
        <w:t>q</w:t>
      </w:r>
      <w:r>
        <w:rPr>
          <w:i/>
          <w:sz w:val="28"/>
        </w:rPr>
        <w:t>×</w:t>
      </w:r>
      <w:r>
        <w:rPr>
          <w:sz w:val="28"/>
        </w:rPr>
        <w:t>L=1,5</w:t>
      </w:r>
      <w:r>
        <w:rPr>
          <w:i/>
          <w:sz w:val="28"/>
        </w:rPr>
        <w:t>×</w:t>
      </w:r>
      <w:r>
        <w:rPr>
          <w:sz w:val="28"/>
        </w:rPr>
        <w:t>286=429 кг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(1.13)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>Количество рудной массы, добываемой в забое, определяем по формуле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2410"/>
        <w:jc w:val="both"/>
        <w:rPr>
          <w:sz w:val="28"/>
        </w:rPr>
      </w:pPr>
      <w:r w:rsidRPr="00797243">
        <w:rPr>
          <w:position w:val="-30"/>
          <w:sz w:val="28"/>
        </w:rPr>
        <w:object w:dxaOrig="49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pt;height:36pt" o:ole="">
            <v:imagedata r:id="rId4" o:title=""/>
          </v:shape>
          <o:OLEObject Type="Embed" ProgID="Equation.3" ShapeID="_x0000_i1025" DrawAspect="Content" ObjectID="_1616326910" r:id="rId5"/>
        </w:object>
      </w:r>
      <w:r>
        <w:rPr>
          <w:sz w:val="28"/>
        </w:rPr>
        <w:tab/>
      </w:r>
      <w:r>
        <w:rPr>
          <w:sz w:val="28"/>
        </w:rPr>
        <w:tab/>
        <w:t>(1.14)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Фактический удельный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на 1 т добычи рудной массы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3261"/>
        <w:jc w:val="both"/>
        <w:rPr>
          <w:sz w:val="28"/>
        </w:rPr>
      </w:pPr>
      <w:r w:rsidRPr="007567C4">
        <w:rPr>
          <w:position w:val="-30"/>
          <w:sz w:val="28"/>
        </w:rPr>
        <w:object w:dxaOrig="2940" w:dyaOrig="680">
          <v:shape id="_x0000_i1026" type="#_x0000_t75" style="width:147pt;height:34pt" o:ole="">
            <v:imagedata r:id="rId6" o:title=""/>
          </v:shape>
          <o:OLEObject Type="Embed" ProgID="Equation.3" ShapeID="_x0000_i1026" DrawAspect="Content" ObjectID="_1616326911" r:id="rId7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(1.15)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>Продолжительность оборудования забоя одним перфоратором при его норме выработки П</w:t>
      </w:r>
      <w:r>
        <w:rPr>
          <w:sz w:val="28"/>
          <w:vertAlign w:val="subscript"/>
        </w:rPr>
        <w:t>б</w:t>
      </w:r>
      <w:r>
        <w:rPr>
          <w:sz w:val="28"/>
        </w:rPr>
        <w:t>=36 м/смену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3402"/>
        <w:jc w:val="both"/>
        <w:rPr>
          <w:sz w:val="28"/>
        </w:rPr>
      </w:pPr>
      <w:r w:rsidRPr="004C2EE8">
        <w:rPr>
          <w:position w:val="-32"/>
          <w:sz w:val="28"/>
        </w:rPr>
        <w:object w:dxaOrig="3019" w:dyaOrig="700">
          <v:shape id="_x0000_i1027" type="#_x0000_t75" style="width:151pt;height:35pt" o:ole="">
            <v:imagedata r:id="rId8" o:title=""/>
          </v:shape>
          <o:OLEObject Type="Embed" ProgID="Equation.3" ShapeID="_x0000_i1027" DrawAspect="Content" ObjectID="_1616326912" r:id="rId9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(1.16)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шпуров в забое</w:t>
      </w:r>
    </w:p>
    <w:p w:rsidR="00835125" w:rsidRDefault="00835125" w:rsidP="00835125">
      <w:pPr>
        <w:jc w:val="both"/>
        <w:rPr>
          <w:sz w:val="28"/>
        </w:rPr>
      </w:pPr>
    </w:p>
    <w:p w:rsidR="00835125" w:rsidRPr="00A63802" w:rsidRDefault="00835125" w:rsidP="00835125">
      <w:pPr>
        <w:ind w:firstLine="3261"/>
        <w:jc w:val="both"/>
        <w:rPr>
          <w:sz w:val="28"/>
        </w:rPr>
      </w:pPr>
      <w:r w:rsidRPr="00A63802">
        <w:rPr>
          <w:position w:val="-14"/>
          <w:sz w:val="28"/>
          <w:lang w:val="en-US"/>
        </w:rPr>
        <w:object w:dxaOrig="3400" w:dyaOrig="380">
          <v:shape id="_x0000_i1028" type="#_x0000_t75" style="width:170pt;height:19pt" o:ole="">
            <v:imagedata r:id="rId10" o:title=""/>
          </v:shape>
          <o:OLEObject Type="Embed" ProgID="Equation.3" ShapeID="_x0000_i1028" DrawAspect="Content" ObjectID="_1616326913" r:id="rId11"/>
        </w:object>
      </w:r>
      <w:r w:rsidRPr="00A63802">
        <w:rPr>
          <w:sz w:val="28"/>
        </w:rPr>
        <w:tab/>
      </w:r>
      <w:r w:rsidRPr="00A63802">
        <w:rPr>
          <w:sz w:val="28"/>
        </w:rPr>
        <w:tab/>
      </w:r>
      <w:r w:rsidRPr="00A63802">
        <w:rPr>
          <w:sz w:val="28"/>
        </w:rPr>
        <w:tab/>
        <w:t>(1</w:t>
      </w:r>
      <w:r>
        <w:rPr>
          <w:sz w:val="28"/>
        </w:rPr>
        <w:t>.</w:t>
      </w:r>
      <w:r w:rsidRPr="00A63802">
        <w:rPr>
          <w:sz w:val="28"/>
        </w:rPr>
        <w:t>17)</w:t>
      </w:r>
    </w:p>
    <w:p w:rsidR="00835125" w:rsidRDefault="00835125" w:rsidP="00835125">
      <w:pPr>
        <w:jc w:val="both"/>
        <w:rPr>
          <w:sz w:val="28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бурению на 1000 т добытой рудной массы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2835"/>
        <w:jc w:val="both"/>
        <w:rPr>
          <w:sz w:val="28"/>
        </w:rPr>
      </w:pPr>
      <w:r w:rsidRPr="00BF6143">
        <w:rPr>
          <w:position w:val="-30"/>
          <w:sz w:val="28"/>
        </w:rPr>
        <w:object w:dxaOrig="4940" w:dyaOrig="680">
          <v:shape id="_x0000_i1029" type="#_x0000_t75" style="width:247pt;height:34pt" o:ole="">
            <v:imagedata r:id="rId12" o:title=""/>
          </v:shape>
          <o:OLEObject Type="Embed" ProgID="Equation.3" ShapeID="_x0000_i1029" DrawAspect="Content" ObjectID="_1616326914" r:id="rId13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</w:t>
      </w:r>
      <w:r w:rsidRPr="00A63802">
        <w:rPr>
          <w:sz w:val="28"/>
        </w:rPr>
        <w:t>1</w:t>
      </w:r>
      <w:r>
        <w:rPr>
          <w:sz w:val="28"/>
        </w:rPr>
        <w:t>8</w:t>
      </w:r>
      <w:r w:rsidRPr="00A63802">
        <w:rPr>
          <w:sz w:val="28"/>
        </w:rPr>
        <w:t>)</w:t>
      </w: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 xml:space="preserve">Продолжительность заряжания шпуров в забое одним </w:t>
      </w:r>
      <w:proofErr w:type="spellStart"/>
      <w:r>
        <w:rPr>
          <w:sz w:val="28"/>
        </w:rPr>
        <w:t>пневмозарядчиком</w:t>
      </w:r>
      <w:proofErr w:type="spellEnd"/>
      <w:r>
        <w:rPr>
          <w:sz w:val="28"/>
        </w:rPr>
        <w:t xml:space="preserve"> (П</w:t>
      </w:r>
      <w:r w:rsidRPr="00A63802">
        <w:rPr>
          <w:sz w:val="28"/>
          <w:vertAlign w:val="subscript"/>
        </w:rPr>
        <w:t>з</w:t>
      </w:r>
      <w:r>
        <w:rPr>
          <w:sz w:val="28"/>
        </w:rPr>
        <w:t>=1200 кг/смену)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3261"/>
        <w:jc w:val="both"/>
        <w:rPr>
          <w:sz w:val="28"/>
        </w:rPr>
      </w:pPr>
      <w:r w:rsidRPr="00FD24EF">
        <w:rPr>
          <w:position w:val="-32"/>
          <w:sz w:val="28"/>
        </w:rPr>
        <w:object w:dxaOrig="3540" w:dyaOrig="700">
          <v:shape id="_x0000_i1030" type="#_x0000_t75" style="width:177pt;height:35pt" o:ole="">
            <v:imagedata r:id="rId14" o:title=""/>
          </v:shape>
          <o:OLEObject Type="Embed" ProgID="Equation.3" ShapeID="_x0000_i1030" DrawAspect="Content" ObjectID="_1616326915" r:id="rId15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.19</w:t>
      </w:r>
      <w:r w:rsidRPr="00A63802">
        <w:rPr>
          <w:sz w:val="28"/>
        </w:rPr>
        <w:t>)</w:t>
      </w:r>
    </w:p>
    <w:p w:rsidR="00835125" w:rsidRDefault="00835125" w:rsidP="00835125">
      <w:pPr>
        <w:jc w:val="both"/>
        <w:rPr>
          <w:sz w:val="28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заряжанию шпуров в забое одним рабочим</w:t>
      </w:r>
    </w:p>
    <w:p w:rsidR="00835125" w:rsidRDefault="00835125" w:rsidP="00835125">
      <w:pPr>
        <w:jc w:val="both"/>
        <w:rPr>
          <w:sz w:val="28"/>
        </w:rPr>
      </w:pPr>
    </w:p>
    <w:p w:rsidR="00835125" w:rsidRDefault="00835125" w:rsidP="00835125">
      <w:pPr>
        <w:ind w:firstLine="3119"/>
        <w:jc w:val="both"/>
        <w:rPr>
          <w:sz w:val="28"/>
        </w:rPr>
      </w:pPr>
      <w:r>
        <w:rPr>
          <w:sz w:val="28"/>
        </w:rPr>
        <w:t>N</w:t>
      </w:r>
      <w:r>
        <w:rPr>
          <w:sz w:val="28"/>
          <w:vertAlign w:val="subscript"/>
        </w:rPr>
        <w:t>з</w:t>
      </w:r>
      <w:r>
        <w:rPr>
          <w:sz w:val="28"/>
        </w:rPr>
        <w:t>=n</w:t>
      </w:r>
      <w:r w:rsidRPr="003A5890">
        <w:rPr>
          <w:sz w:val="28"/>
          <w:vertAlign w:val="subscript"/>
        </w:rPr>
        <w:t>р</w:t>
      </w:r>
      <w:r>
        <w:rPr>
          <w:sz w:val="28"/>
        </w:rPr>
        <w:t>×t</w:t>
      </w:r>
      <w:r w:rsidRPr="003A5890">
        <w:rPr>
          <w:sz w:val="28"/>
          <w:vertAlign w:val="subscript"/>
        </w:rPr>
        <w:t>з</w:t>
      </w:r>
      <w:r>
        <w:rPr>
          <w:sz w:val="28"/>
        </w:rPr>
        <w:t xml:space="preserve">=1×0,36=0,36 </w:t>
      </w:r>
      <w:proofErr w:type="spellStart"/>
      <w:r>
        <w:rPr>
          <w:sz w:val="28"/>
        </w:rPr>
        <w:t>чел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смены</w:t>
      </w:r>
      <w:proofErr w:type="spell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.20</w:t>
      </w:r>
      <w:r w:rsidRPr="00A63802">
        <w:rPr>
          <w:sz w:val="28"/>
        </w:rPr>
        <w:t>)</w:t>
      </w:r>
    </w:p>
    <w:p w:rsidR="00835125" w:rsidRDefault="00835125" w:rsidP="00835125">
      <w:pPr>
        <w:jc w:val="both"/>
        <w:rPr>
          <w:sz w:val="28"/>
        </w:rPr>
      </w:pPr>
    </w:p>
    <w:p w:rsidR="00835125" w:rsidRDefault="00835125" w:rsidP="00835125">
      <w:pPr>
        <w:ind w:firstLine="709"/>
        <w:jc w:val="both"/>
        <w:rPr>
          <w:sz w:val="28"/>
        </w:rPr>
      </w:pPr>
      <w:r>
        <w:rPr>
          <w:sz w:val="28"/>
        </w:rPr>
        <w:t>Трудоемкость работ по заряжанию шпуров на 1000 т добытой рудной массы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ind w:firstLine="2835"/>
        <w:jc w:val="both"/>
        <w:rPr>
          <w:sz w:val="28"/>
        </w:rPr>
      </w:pPr>
      <w:r w:rsidRPr="003A5890">
        <w:rPr>
          <w:position w:val="-30"/>
          <w:sz w:val="28"/>
        </w:rPr>
        <w:object w:dxaOrig="4880" w:dyaOrig="680">
          <v:shape id="_x0000_i1031" type="#_x0000_t75" style="width:244pt;height:34pt" o:ole="">
            <v:imagedata r:id="rId16" o:title=""/>
          </v:shape>
          <o:OLEObject Type="Embed" ProgID="Equation.3" ShapeID="_x0000_i1031" DrawAspect="Content" ObjectID="_1616326916" r:id="rId17"/>
        </w:object>
      </w:r>
      <w:r>
        <w:rPr>
          <w:sz w:val="28"/>
        </w:rPr>
        <w:tab/>
      </w:r>
      <w:r>
        <w:rPr>
          <w:sz w:val="28"/>
        </w:rPr>
        <w:tab/>
      </w:r>
      <w:r w:rsidRPr="00A63802">
        <w:rPr>
          <w:sz w:val="28"/>
        </w:rPr>
        <w:t>(1</w:t>
      </w:r>
      <w:r>
        <w:rPr>
          <w:sz w:val="28"/>
        </w:rPr>
        <w:t>.21</w:t>
      </w:r>
      <w:r w:rsidRPr="00A63802">
        <w:rPr>
          <w:sz w:val="28"/>
        </w:rPr>
        <w:t>)</w:t>
      </w:r>
    </w:p>
    <w:p w:rsidR="00835125" w:rsidRPr="003339B4" w:rsidRDefault="00835125" w:rsidP="00835125">
      <w:pPr>
        <w:jc w:val="both"/>
        <w:rPr>
          <w:sz w:val="24"/>
          <w:szCs w:val="24"/>
        </w:rPr>
      </w:pPr>
    </w:p>
    <w:p w:rsidR="00835125" w:rsidRDefault="00835125" w:rsidP="00835125">
      <w:pPr>
        <w:jc w:val="both"/>
        <w:rPr>
          <w:sz w:val="28"/>
        </w:rPr>
      </w:pPr>
      <w:r>
        <w:rPr>
          <w:sz w:val="28"/>
        </w:rPr>
        <w:t>Таблица 1.2 – Варианты заданий</w:t>
      </w:r>
    </w:p>
    <w:p w:rsidR="00835125" w:rsidRDefault="00835125" w:rsidP="00835125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3"/>
        <w:gridCol w:w="1074"/>
        <w:gridCol w:w="857"/>
        <w:gridCol w:w="857"/>
        <w:gridCol w:w="857"/>
        <w:gridCol w:w="857"/>
      </w:tblGrid>
      <w:tr w:rsidR="00835125" w:rsidRPr="00BB11D4" w:rsidTr="0065367E">
        <w:tc>
          <w:tcPr>
            <w:tcW w:w="5353" w:type="dxa"/>
            <w:vMerge w:val="restart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835125" w:rsidRPr="00BB11D4" w:rsidTr="0065367E">
        <w:tc>
          <w:tcPr>
            <w:tcW w:w="5353" w:type="dxa"/>
            <w:vMerge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Плотность руды γ, т/м</w:t>
            </w:r>
            <w:r w:rsidRPr="00BB11D4">
              <w:rPr>
                <w:sz w:val="28"/>
                <w:vertAlign w:val="superscript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Коэффициент крепости руды </w:t>
            </w:r>
            <w:proofErr w:type="spellStart"/>
            <w:r w:rsidRPr="00BB11D4">
              <w:rPr>
                <w:i/>
                <w:sz w:val="28"/>
              </w:rPr>
              <w:t>f</w:t>
            </w:r>
            <w:proofErr w:type="spellEnd"/>
          </w:p>
        </w:tc>
        <w:tc>
          <w:tcPr>
            <w:tcW w:w="1074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8÷10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8÷10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8÷10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8÷10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8÷10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Мощность рудного тела </w:t>
            </w:r>
            <w:proofErr w:type="spellStart"/>
            <w:r w:rsidRPr="00BB11D4">
              <w:rPr>
                <w:sz w:val="28"/>
              </w:rPr>
              <w:t>m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Высота отбиваемого слоя </w:t>
            </w:r>
            <w:proofErr w:type="spellStart"/>
            <w:r w:rsidRPr="00BB11D4">
              <w:rPr>
                <w:sz w:val="28"/>
              </w:rPr>
              <w:t>h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Масса заряда </w:t>
            </w:r>
            <w:proofErr w:type="gramStart"/>
            <w:r w:rsidRPr="00BB11D4">
              <w:rPr>
                <w:sz w:val="28"/>
              </w:rPr>
              <w:t>ВВ</w:t>
            </w:r>
            <w:proofErr w:type="gramEnd"/>
            <w:r w:rsidRPr="00BB11D4">
              <w:rPr>
                <w:sz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B11D4">
                <w:rPr>
                  <w:sz w:val="28"/>
                </w:rPr>
                <w:t>1 м</w:t>
              </w:r>
            </w:smartTag>
            <w:r w:rsidRPr="00BB11D4">
              <w:rPr>
                <w:sz w:val="28"/>
              </w:rPr>
              <w:t xml:space="preserve"> длины шпура </w:t>
            </w:r>
            <w:proofErr w:type="spellStart"/>
            <w:r w:rsidRPr="00BB11D4">
              <w:rPr>
                <w:sz w:val="28"/>
              </w:rPr>
              <w:t>q</w:t>
            </w:r>
            <w:proofErr w:type="spellEnd"/>
            <w:r w:rsidRPr="00BB11D4">
              <w:rPr>
                <w:sz w:val="28"/>
              </w:rPr>
              <w:t>, кг</w:t>
            </w:r>
          </w:p>
        </w:tc>
        <w:tc>
          <w:tcPr>
            <w:tcW w:w="1074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3,0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Коэффициент извлечения руды К</w:t>
            </w:r>
            <w:r w:rsidRPr="00BB11D4">
              <w:rPr>
                <w:sz w:val="28"/>
                <w:vertAlign w:val="subscript"/>
              </w:rPr>
              <w:t>ир</w:t>
            </w:r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0,965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Коэффициент разубоживания </w:t>
            </w:r>
            <w:proofErr w:type="spellStart"/>
            <w:proofErr w:type="gramStart"/>
            <w:r w:rsidRPr="00BB11D4">
              <w:rPr>
                <w:sz w:val="28"/>
              </w:rPr>
              <w:t>р</w:t>
            </w:r>
            <w:proofErr w:type="spellEnd"/>
            <w:proofErr w:type="gramEnd"/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0,035(35%)</w:t>
            </w:r>
          </w:p>
        </w:tc>
      </w:tr>
      <w:tr w:rsidR="00835125" w:rsidRPr="00BB11D4" w:rsidTr="0065367E">
        <w:tc>
          <w:tcPr>
            <w:tcW w:w="5353" w:type="dxa"/>
            <w:shd w:val="clear" w:color="auto" w:fill="auto"/>
            <w:vAlign w:val="center"/>
          </w:tcPr>
          <w:p w:rsidR="00835125" w:rsidRPr="00BB11D4" w:rsidRDefault="00835125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Коэффициент использования шпуров η</w:t>
            </w:r>
          </w:p>
        </w:tc>
        <w:tc>
          <w:tcPr>
            <w:tcW w:w="4502" w:type="dxa"/>
            <w:gridSpan w:val="5"/>
            <w:shd w:val="clear" w:color="auto" w:fill="auto"/>
            <w:vAlign w:val="center"/>
          </w:tcPr>
          <w:p w:rsidR="00835125" w:rsidRPr="00BB11D4" w:rsidRDefault="00835125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0,9</w:t>
            </w:r>
          </w:p>
        </w:tc>
      </w:tr>
    </w:tbl>
    <w:p w:rsidR="001877C2" w:rsidRDefault="001877C2"/>
    <w:sectPr w:rsidR="001877C2" w:rsidSect="0018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835125"/>
    <w:rsid w:val="001877C2"/>
    <w:rsid w:val="00835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1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2019-04-09T08:54:00Z</dcterms:created>
  <dcterms:modified xsi:type="dcterms:W3CDTF">2019-04-09T08:55:00Z</dcterms:modified>
</cp:coreProperties>
</file>